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A475" w14:textId="2368FBB4" w:rsidR="00E54E72" w:rsidRPr="00771C80" w:rsidRDefault="00771C80" w:rsidP="00771C80">
      <w:pPr>
        <w:tabs>
          <w:tab w:val="left" w:pos="5190"/>
        </w:tabs>
        <w:jc w:val="center"/>
        <w:rPr>
          <w:rFonts w:ascii="Proxima Nova Rg" w:hAnsi="Proxima Nova Rg" w:cs="Arial"/>
          <w:b/>
          <w:bCs/>
        </w:rPr>
      </w:pPr>
      <w:r w:rsidRPr="00771C80">
        <w:rPr>
          <w:rFonts w:ascii="Proxima Nova Rg" w:hAnsi="Proxima Nova Rg" w:cs="Arial"/>
          <w:b/>
          <w:bCs/>
        </w:rPr>
        <w:t>SEND Learning Walk Proforma</w:t>
      </w:r>
    </w:p>
    <w:tbl>
      <w:tblPr>
        <w:tblStyle w:val="TableGrid"/>
        <w:tblW w:w="15721" w:type="dxa"/>
        <w:tblLook w:val="04A0" w:firstRow="1" w:lastRow="0" w:firstColumn="1" w:lastColumn="0" w:noHBand="0" w:noVBand="1"/>
      </w:tblPr>
      <w:tblGrid>
        <w:gridCol w:w="1211"/>
        <w:gridCol w:w="4272"/>
        <w:gridCol w:w="2008"/>
        <w:gridCol w:w="2057"/>
        <w:gridCol w:w="2058"/>
        <w:gridCol w:w="2058"/>
        <w:gridCol w:w="2057"/>
      </w:tblGrid>
      <w:tr w:rsidR="00484B92" w:rsidRPr="00453754" w14:paraId="03F473C5" w14:textId="04CE9084" w:rsidTr="0003384E">
        <w:trPr>
          <w:trHeight w:val="316"/>
        </w:trPr>
        <w:tc>
          <w:tcPr>
            <w:tcW w:w="1211" w:type="dxa"/>
          </w:tcPr>
          <w:p w14:paraId="14B6562C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4272" w:type="dxa"/>
          </w:tcPr>
          <w:p w14:paraId="3214850A" w14:textId="61DDDFE9" w:rsidR="00484B92" w:rsidRPr="0003384E" w:rsidRDefault="00484B92" w:rsidP="00484B92">
            <w:pPr>
              <w:tabs>
                <w:tab w:val="left" w:pos="5190"/>
              </w:tabs>
              <w:jc w:val="center"/>
              <w:rPr>
                <w:rFonts w:ascii="Proxima Nova" w:hAnsi="Proxima Nova" w:cs="Arial"/>
                <w:b/>
                <w:bCs/>
                <w:sz w:val="18"/>
                <w:szCs w:val="18"/>
              </w:rPr>
            </w:pPr>
            <w:r w:rsidRPr="0003384E">
              <w:rPr>
                <w:rFonts w:ascii="Proxima Nova" w:hAnsi="Proxima Nova" w:cs="Arial"/>
                <w:b/>
                <w:bCs/>
                <w:sz w:val="18"/>
                <w:szCs w:val="18"/>
              </w:rPr>
              <w:t>Descriptors</w:t>
            </w:r>
          </w:p>
        </w:tc>
        <w:tc>
          <w:tcPr>
            <w:tcW w:w="2008" w:type="dxa"/>
          </w:tcPr>
          <w:p w14:paraId="5840AD2B" w14:textId="312EAC9C" w:rsidR="00484B92" w:rsidRPr="00484B92" w:rsidRDefault="00484B92" w:rsidP="00484B92">
            <w:pPr>
              <w:tabs>
                <w:tab w:val="left" w:pos="5190"/>
              </w:tabs>
              <w:jc w:val="center"/>
              <w:rPr>
                <w:rFonts w:ascii="Proxima Nova" w:hAnsi="Proxima Nova" w:cs="Arial"/>
                <w:b/>
                <w:bCs/>
                <w:sz w:val="20"/>
                <w:szCs w:val="20"/>
              </w:rPr>
            </w:pPr>
            <w:r w:rsidRPr="00484B92">
              <w:rPr>
                <w:rFonts w:ascii="Proxima Nova" w:hAnsi="Proxima Nova" w:cs="Arial"/>
                <w:b/>
                <w:bCs/>
                <w:sz w:val="20"/>
                <w:szCs w:val="20"/>
              </w:rPr>
              <w:t>Classroom 1</w:t>
            </w:r>
          </w:p>
        </w:tc>
        <w:tc>
          <w:tcPr>
            <w:tcW w:w="2057" w:type="dxa"/>
          </w:tcPr>
          <w:p w14:paraId="444030F9" w14:textId="30792D6F" w:rsidR="00484B92" w:rsidRPr="00484B92" w:rsidRDefault="00484B92" w:rsidP="00484B92">
            <w:pPr>
              <w:tabs>
                <w:tab w:val="left" w:pos="5190"/>
              </w:tabs>
              <w:jc w:val="center"/>
              <w:rPr>
                <w:rFonts w:ascii="Proxima Nova" w:hAnsi="Proxima Nova" w:cs="Arial"/>
                <w:b/>
                <w:bCs/>
                <w:sz w:val="20"/>
                <w:szCs w:val="20"/>
              </w:rPr>
            </w:pPr>
            <w:r w:rsidRPr="00484B92">
              <w:rPr>
                <w:rFonts w:ascii="Proxima Nova" w:hAnsi="Proxima Nova" w:cs="Arial"/>
                <w:b/>
                <w:bCs/>
                <w:sz w:val="20"/>
                <w:szCs w:val="20"/>
              </w:rPr>
              <w:t>Classroom 2</w:t>
            </w:r>
          </w:p>
        </w:tc>
        <w:tc>
          <w:tcPr>
            <w:tcW w:w="2058" w:type="dxa"/>
          </w:tcPr>
          <w:p w14:paraId="6DA39EF0" w14:textId="5D27E7B5" w:rsidR="00484B92" w:rsidRPr="00484B92" w:rsidRDefault="00484B92" w:rsidP="00484B92">
            <w:pPr>
              <w:tabs>
                <w:tab w:val="left" w:pos="5190"/>
              </w:tabs>
              <w:jc w:val="center"/>
              <w:rPr>
                <w:rFonts w:ascii="Proxima Nova" w:hAnsi="Proxima Nova" w:cs="Arial"/>
                <w:b/>
                <w:bCs/>
                <w:sz w:val="20"/>
                <w:szCs w:val="20"/>
              </w:rPr>
            </w:pPr>
            <w:r w:rsidRPr="00484B92">
              <w:rPr>
                <w:rFonts w:ascii="Proxima Nova" w:hAnsi="Proxima Nova" w:cs="Arial"/>
                <w:b/>
                <w:bCs/>
                <w:sz w:val="20"/>
                <w:szCs w:val="20"/>
              </w:rPr>
              <w:t>Classroom 3</w:t>
            </w:r>
          </w:p>
        </w:tc>
        <w:tc>
          <w:tcPr>
            <w:tcW w:w="2057" w:type="dxa"/>
          </w:tcPr>
          <w:p w14:paraId="39155F44" w14:textId="19471FBC" w:rsidR="00484B92" w:rsidRPr="00484B92" w:rsidRDefault="00484B92" w:rsidP="00484B92">
            <w:pPr>
              <w:tabs>
                <w:tab w:val="left" w:pos="5190"/>
              </w:tabs>
              <w:jc w:val="center"/>
              <w:rPr>
                <w:rFonts w:ascii="Proxima Nova" w:hAnsi="Proxima Nova" w:cs="Arial"/>
                <w:b/>
                <w:bCs/>
                <w:sz w:val="20"/>
                <w:szCs w:val="20"/>
              </w:rPr>
            </w:pPr>
            <w:r w:rsidRPr="00484B92">
              <w:rPr>
                <w:rFonts w:ascii="Proxima Nova" w:hAnsi="Proxima Nova" w:cs="Arial"/>
                <w:b/>
                <w:bCs/>
                <w:sz w:val="20"/>
                <w:szCs w:val="20"/>
              </w:rPr>
              <w:t>Classroom 4</w:t>
            </w:r>
          </w:p>
        </w:tc>
        <w:tc>
          <w:tcPr>
            <w:tcW w:w="2057" w:type="dxa"/>
          </w:tcPr>
          <w:p w14:paraId="038AD22D" w14:textId="2D6FB156" w:rsidR="00484B92" w:rsidRPr="00484B92" w:rsidRDefault="00484B92" w:rsidP="00484B92">
            <w:pPr>
              <w:tabs>
                <w:tab w:val="left" w:pos="5190"/>
              </w:tabs>
              <w:jc w:val="center"/>
              <w:rPr>
                <w:rFonts w:ascii="Proxima Nova" w:hAnsi="Proxima Nova" w:cs="Arial"/>
                <w:b/>
                <w:bCs/>
                <w:sz w:val="20"/>
                <w:szCs w:val="20"/>
              </w:rPr>
            </w:pPr>
            <w:r>
              <w:rPr>
                <w:rFonts w:ascii="Proxima Nova" w:hAnsi="Proxima Nova" w:cs="Arial"/>
                <w:b/>
                <w:bCs/>
                <w:sz w:val="20"/>
                <w:szCs w:val="20"/>
              </w:rPr>
              <w:t>Classroom 5</w:t>
            </w:r>
          </w:p>
        </w:tc>
      </w:tr>
      <w:tr w:rsidR="00484B92" w:rsidRPr="00453754" w14:paraId="501D5143" w14:textId="7FADC0FD" w:rsidTr="0003384E">
        <w:trPr>
          <w:trHeight w:val="316"/>
        </w:trPr>
        <w:tc>
          <w:tcPr>
            <w:tcW w:w="1211" w:type="dxa"/>
            <w:vMerge w:val="restart"/>
            <w:textDirection w:val="btLr"/>
          </w:tcPr>
          <w:p w14:paraId="540A0BA8" w14:textId="060D66A1" w:rsidR="00484B92" w:rsidRPr="00484B92" w:rsidRDefault="00484B92" w:rsidP="00453754">
            <w:pPr>
              <w:tabs>
                <w:tab w:val="left" w:pos="5190"/>
              </w:tabs>
              <w:ind w:left="113" w:right="113"/>
              <w:jc w:val="center"/>
              <w:rPr>
                <w:rFonts w:ascii="Proxima Nova" w:hAnsi="Proxima Nova" w:cs="Arial"/>
                <w:b/>
                <w:bCs/>
                <w:sz w:val="20"/>
                <w:szCs w:val="20"/>
              </w:rPr>
            </w:pPr>
            <w:r w:rsidRPr="00484B92">
              <w:rPr>
                <w:rFonts w:ascii="Proxima Nova" w:hAnsi="Proxima Nova" w:cs="Arial"/>
                <w:b/>
                <w:bCs/>
                <w:sz w:val="20"/>
                <w:szCs w:val="20"/>
              </w:rPr>
              <w:t>Classroom Environment</w:t>
            </w:r>
          </w:p>
        </w:tc>
        <w:tc>
          <w:tcPr>
            <w:tcW w:w="4272" w:type="dxa"/>
          </w:tcPr>
          <w:p w14:paraId="206E03A0" w14:textId="71A4E55E" w:rsidR="00484B92" w:rsidRPr="0003384E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18"/>
                <w:szCs w:val="18"/>
              </w:rPr>
            </w:pPr>
            <w:r w:rsidRPr="0003384E">
              <w:rPr>
                <w:rFonts w:ascii="Proxima Nova" w:hAnsi="Proxima Nova" w:cs="Arial"/>
                <w:sz w:val="18"/>
                <w:szCs w:val="18"/>
              </w:rPr>
              <w:t xml:space="preserve">Visual resources are in place and support learning </w:t>
            </w:r>
          </w:p>
        </w:tc>
        <w:tc>
          <w:tcPr>
            <w:tcW w:w="2008" w:type="dxa"/>
          </w:tcPr>
          <w:p w14:paraId="378DD190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56AD633E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54C52ADF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2B0A95B0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47D1B667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484B92" w:rsidRPr="00453754" w14:paraId="01181F5F" w14:textId="534F5712" w:rsidTr="0003384E">
        <w:trPr>
          <w:trHeight w:val="316"/>
        </w:trPr>
        <w:tc>
          <w:tcPr>
            <w:tcW w:w="1211" w:type="dxa"/>
            <w:vMerge/>
          </w:tcPr>
          <w:p w14:paraId="0FC34664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4272" w:type="dxa"/>
          </w:tcPr>
          <w:p w14:paraId="51703601" w14:textId="1CB692C2" w:rsidR="00484B92" w:rsidRPr="0003384E" w:rsidRDefault="00402F91" w:rsidP="00E54E72">
            <w:pPr>
              <w:tabs>
                <w:tab w:val="left" w:pos="5190"/>
              </w:tabs>
              <w:rPr>
                <w:rFonts w:ascii="Proxima Nova" w:hAnsi="Proxima Nova" w:cs="Arial"/>
                <w:sz w:val="18"/>
                <w:szCs w:val="18"/>
              </w:rPr>
            </w:pPr>
            <w:r w:rsidRPr="0003384E">
              <w:rPr>
                <w:rFonts w:ascii="Proxima Nova" w:hAnsi="Proxima Nova" w:cs="Arial"/>
                <w:sz w:val="18"/>
                <w:szCs w:val="18"/>
              </w:rPr>
              <w:t xml:space="preserve">All learners are included </w:t>
            </w:r>
            <w:r w:rsidR="00484B92" w:rsidRPr="0003384E">
              <w:rPr>
                <w:rFonts w:ascii="Proxima Nova" w:hAnsi="Proxima Nova" w:cs="Arial"/>
                <w:sz w:val="18"/>
                <w:szCs w:val="18"/>
              </w:rPr>
              <w:t xml:space="preserve"> </w:t>
            </w:r>
          </w:p>
        </w:tc>
        <w:tc>
          <w:tcPr>
            <w:tcW w:w="2008" w:type="dxa"/>
          </w:tcPr>
          <w:p w14:paraId="58D4AFBC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7266A44C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66B9F21D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068A4224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25CC3C96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484B92" w:rsidRPr="00453754" w14:paraId="42335226" w14:textId="273D0150" w:rsidTr="0003384E">
        <w:trPr>
          <w:trHeight w:val="316"/>
        </w:trPr>
        <w:tc>
          <w:tcPr>
            <w:tcW w:w="1211" w:type="dxa"/>
            <w:vMerge/>
          </w:tcPr>
          <w:p w14:paraId="15782D25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4272" w:type="dxa"/>
          </w:tcPr>
          <w:p w14:paraId="3E68AFAC" w14:textId="0C796938" w:rsidR="00484B92" w:rsidRPr="0003384E" w:rsidRDefault="00695D44" w:rsidP="00E54E72">
            <w:pPr>
              <w:tabs>
                <w:tab w:val="left" w:pos="5190"/>
              </w:tabs>
              <w:rPr>
                <w:rFonts w:ascii="Proxima Nova" w:hAnsi="Proxima Nova" w:cs="Arial"/>
                <w:sz w:val="18"/>
                <w:szCs w:val="18"/>
              </w:rPr>
            </w:pPr>
            <w:r w:rsidRPr="0003384E">
              <w:rPr>
                <w:rFonts w:ascii="Proxima Nova" w:hAnsi="Proxima Nova" w:cs="Arial"/>
                <w:sz w:val="18"/>
                <w:szCs w:val="18"/>
              </w:rPr>
              <w:t xml:space="preserve">There is a proactive and purposeful environment </w:t>
            </w:r>
            <w:r w:rsidR="00D31899" w:rsidRPr="0003384E">
              <w:rPr>
                <w:rFonts w:ascii="Proxima Nova" w:hAnsi="Proxima Nova" w:cs="Arial"/>
                <w:sz w:val="18"/>
                <w:szCs w:val="18"/>
              </w:rPr>
              <w:t xml:space="preserve">in place in the classroom </w:t>
            </w:r>
          </w:p>
        </w:tc>
        <w:tc>
          <w:tcPr>
            <w:tcW w:w="2008" w:type="dxa"/>
          </w:tcPr>
          <w:p w14:paraId="5128268C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0C5BAEEA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3452099F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4A47DE98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6A682417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484B92" w:rsidRPr="00453754" w14:paraId="6EA85AFF" w14:textId="383D71E1" w:rsidTr="0003384E">
        <w:trPr>
          <w:trHeight w:val="316"/>
        </w:trPr>
        <w:tc>
          <w:tcPr>
            <w:tcW w:w="1211" w:type="dxa"/>
            <w:vMerge/>
          </w:tcPr>
          <w:p w14:paraId="45E348FB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4272" w:type="dxa"/>
          </w:tcPr>
          <w:p w14:paraId="3B73A278" w14:textId="1A84ECA9" w:rsidR="00484B92" w:rsidRPr="0003384E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18"/>
                <w:szCs w:val="18"/>
              </w:rPr>
            </w:pPr>
            <w:r w:rsidRPr="0003384E">
              <w:rPr>
                <w:rFonts w:ascii="Proxima Nova" w:hAnsi="Proxima Nova" w:cs="Arial"/>
                <w:sz w:val="18"/>
                <w:szCs w:val="18"/>
              </w:rPr>
              <w:t xml:space="preserve">Resources are developmentally appropriate </w:t>
            </w:r>
          </w:p>
        </w:tc>
        <w:tc>
          <w:tcPr>
            <w:tcW w:w="2008" w:type="dxa"/>
          </w:tcPr>
          <w:p w14:paraId="5E2CB4E7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7424DD8D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4554700B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535B3FB8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28469151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484B92" w:rsidRPr="00453754" w14:paraId="68DAF5F9" w14:textId="36419C54" w:rsidTr="0003384E">
        <w:trPr>
          <w:trHeight w:val="316"/>
        </w:trPr>
        <w:tc>
          <w:tcPr>
            <w:tcW w:w="1211" w:type="dxa"/>
            <w:vMerge/>
          </w:tcPr>
          <w:p w14:paraId="65A96238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4272" w:type="dxa"/>
          </w:tcPr>
          <w:p w14:paraId="2E29ECA4" w14:textId="1D0D671F" w:rsidR="00484B92" w:rsidRPr="0003384E" w:rsidRDefault="001761F2" w:rsidP="00E54E72">
            <w:pPr>
              <w:tabs>
                <w:tab w:val="left" w:pos="5190"/>
              </w:tabs>
              <w:rPr>
                <w:rFonts w:ascii="Proxima Nova" w:hAnsi="Proxima Nova" w:cs="Arial"/>
                <w:sz w:val="18"/>
                <w:szCs w:val="18"/>
              </w:rPr>
            </w:pPr>
            <w:r w:rsidRPr="0003384E">
              <w:rPr>
                <w:rFonts w:ascii="Proxima Nova" w:hAnsi="Proxima Nova" w:cs="Arial"/>
                <w:sz w:val="18"/>
                <w:szCs w:val="18"/>
              </w:rPr>
              <w:t xml:space="preserve">The classroom is a communication friendly environment allowing </w:t>
            </w:r>
            <w:r w:rsidR="00175654" w:rsidRPr="0003384E">
              <w:rPr>
                <w:rFonts w:ascii="Proxima Nova" w:hAnsi="Proxima Nova" w:cs="Arial"/>
                <w:sz w:val="18"/>
                <w:szCs w:val="18"/>
              </w:rPr>
              <w:t xml:space="preserve">for a range </w:t>
            </w:r>
            <w:r w:rsidR="00025FC4" w:rsidRPr="0003384E">
              <w:rPr>
                <w:rFonts w:ascii="Proxima Nova" w:hAnsi="Proxima Nova" w:cs="Arial"/>
                <w:sz w:val="18"/>
                <w:szCs w:val="18"/>
              </w:rPr>
              <w:t xml:space="preserve">of </w:t>
            </w:r>
            <w:r w:rsidR="00175654" w:rsidRPr="0003384E">
              <w:rPr>
                <w:rFonts w:ascii="Proxima Nova" w:hAnsi="Proxima Nova" w:cs="Arial"/>
                <w:sz w:val="18"/>
                <w:szCs w:val="18"/>
              </w:rPr>
              <w:t xml:space="preserve">communication strategies to take place </w:t>
            </w:r>
          </w:p>
        </w:tc>
        <w:tc>
          <w:tcPr>
            <w:tcW w:w="2008" w:type="dxa"/>
          </w:tcPr>
          <w:p w14:paraId="19681171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4871E8ED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5501B3DF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3D5E61CE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0E171C6F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484B92" w:rsidRPr="00453754" w14:paraId="2F453C00" w14:textId="27AA809A" w:rsidTr="0003384E">
        <w:trPr>
          <w:trHeight w:val="316"/>
        </w:trPr>
        <w:tc>
          <w:tcPr>
            <w:tcW w:w="13664" w:type="dxa"/>
            <w:gridSpan w:val="6"/>
            <w:shd w:val="clear" w:color="auto" w:fill="F2F2F2" w:themeFill="background2" w:themeFillShade="F2"/>
          </w:tcPr>
          <w:p w14:paraId="517FCF6C" w14:textId="77777777" w:rsidR="00484B92" w:rsidRPr="0003384E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F2F2F2" w:themeFill="background2" w:themeFillShade="F2"/>
          </w:tcPr>
          <w:p w14:paraId="53146936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484B92" w:rsidRPr="00453754" w14:paraId="263E126D" w14:textId="51153194" w:rsidTr="0003384E">
        <w:trPr>
          <w:trHeight w:val="316"/>
        </w:trPr>
        <w:tc>
          <w:tcPr>
            <w:tcW w:w="1211" w:type="dxa"/>
            <w:vMerge w:val="restart"/>
            <w:textDirection w:val="btLr"/>
          </w:tcPr>
          <w:p w14:paraId="61984B0A" w14:textId="4B26EA6E" w:rsidR="00484B92" w:rsidRPr="00484B92" w:rsidRDefault="00484B92" w:rsidP="00453754">
            <w:pPr>
              <w:tabs>
                <w:tab w:val="left" w:pos="5190"/>
              </w:tabs>
              <w:ind w:left="113" w:right="113"/>
              <w:jc w:val="center"/>
              <w:rPr>
                <w:rFonts w:ascii="Proxima Nova" w:hAnsi="Proxima Nova" w:cs="Arial"/>
                <w:b/>
                <w:bCs/>
                <w:sz w:val="20"/>
                <w:szCs w:val="20"/>
              </w:rPr>
            </w:pPr>
            <w:r w:rsidRPr="00484B92">
              <w:rPr>
                <w:rFonts w:ascii="Proxima Nova" w:hAnsi="Proxima Nova" w:cs="Arial"/>
                <w:b/>
                <w:bCs/>
                <w:sz w:val="20"/>
                <w:szCs w:val="20"/>
              </w:rPr>
              <w:t>Teaching and Learning</w:t>
            </w:r>
          </w:p>
        </w:tc>
        <w:tc>
          <w:tcPr>
            <w:tcW w:w="4272" w:type="dxa"/>
          </w:tcPr>
          <w:p w14:paraId="2A83AE94" w14:textId="4F76A7B8" w:rsidR="00484B92" w:rsidRPr="0003384E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18"/>
                <w:szCs w:val="18"/>
              </w:rPr>
            </w:pPr>
            <w:r w:rsidRPr="0003384E">
              <w:rPr>
                <w:rFonts w:ascii="Proxima Nova" w:hAnsi="Proxima Nova" w:cs="Arial"/>
                <w:sz w:val="18"/>
                <w:szCs w:val="18"/>
              </w:rPr>
              <w:t xml:space="preserve">Teaching fosters engagement and interest from pupils </w:t>
            </w:r>
          </w:p>
        </w:tc>
        <w:tc>
          <w:tcPr>
            <w:tcW w:w="2008" w:type="dxa"/>
          </w:tcPr>
          <w:p w14:paraId="18CD257B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11239EA0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1E8929C8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0F14A657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351BE95C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484B92" w:rsidRPr="00453754" w14:paraId="45CE13A1" w14:textId="0AD44C29" w:rsidTr="0003384E">
        <w:trPr>
          <w:trHeight w:val="316"/>
        </w:trPr>
        <w:tc>
          <w:tcPr>
            <w:tcW w:w="1211" w:type="dxa"/>
            <w:vMerge/>
          </w:tcPr>
          <w:p w14:paraId="34392D7C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4272" w:type="dxa"/>
          </w:tcPr>
          <w:p w14:paraId="1092BD19" w14:textId="5EE02CCB" w:rsidR="00484B92" w:rsidRPr="0003384E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color w:val="FF0000"/>
                <w:sz w:val="18"/>
                <w:szCs w:val="18"/>
              </w:rPr>
            </w:pPr>
            <w:r w:rsidRPr="0003384E">
              <w:rPr>
                <w:rFonts w:ascii="Proxima Nova" w:hAnsi="Proxima Nova" w:cs="Arial"/>
                <w:sz w:val="18"/>
                <w:szCs w:val="18"/>
              </w:rPr>
              <w:t>Teaching considers pupil starting points and builds on previous knowledge</w:t>
            </w:r>
            <w:r w:rsidR="007B0417" w:rsidRPr="0003384E">
              <w:rPr>
                <w:rFonts w:ascii="Proxima Nova" w:hAnsi="Proxima Nova" w:cs="Arial"/>
                <w:sz w:val="18"/>
                <w:szCs w:val="18"/>
              </w:rPr>
              <w:t xml:space="preserve"> </w:t>
            </w:r>
            <w:r w:rsidR="00DB1439" w:rsidRPr="0003384E">
              <w:rPr>
                <w:rFonts w:ascii="Proxima Nova" w:hAnsi="Proxima Nova" w:cs="Arial"/>
                <w:sz w:val="18"/>
                <w:szCs w:val="18"/>
              </w:rPr>
              <w:t xml:space="preserve">and incorporates provision as identified in IEP’s/Learning profiles/EHCP’s etc </w:t>
            </w:r>
          </w:p>
        </w:tc>
        <w:tc>
          <w:tcPr>
            <w:tcW w:w="2008" w:type="dxa"/>
          </w:tcPr>
          <w:p w14:paraId="686D33C2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406784D9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5E605DD5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31FCAEE3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0D7A7D4A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484B92" w:rsidRPr="00453754" w14:paraId="13DE7426" w14:textId="2F2542CC" w:rsidTr="0003384E">
        <w:trPr>
          <w:trHeight w:val="316"/>
        </w:trPr>
        <w:tc>
          <w:tcPr>
            <w:tcW w:w="1211" w:type="dxa"/>
            <w:vMerge/>
          </w:tcPr>
          <w:p w14:paraId="0A1BA948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4272" w:type="dxa"/>
          </w:tcPr>
          <w:p w14:paraId="6239E5B4" w14:textId="22918E36" w:rsidR="00484B92" w:rsidRPr="0003384E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18"/>
                <w:szCs w:val="18"/>
              </w:rPr>
            </w:pPr>
            <w:r w:rsidRPr="0003384E">
              <w:rPr>
                <w:rFonts w:ascii="Proxima Nova" w:hAnsi="Proxima Nova" w:cs="Arial"/>
                <w:sz w:val="18"/>
                <w:szCs w:val="18"/>
              </w:rPr>
              <w:t>Teaching uses a variety of inclusive strategies</w:t>
            </w:r>
          </w:p>
        </w:tc>
        <w:tc>
          <w:tcPr>
            <w:tcW w:w="2008" w:type="dxa"/>
          </w:tcPr>
          <w:p w14:paraId="622E0D38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1BBE0D97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651C1113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00C80117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43804774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484B92" w:rsidRPr="00453754" w14:paraId="1086E923" w14:textId="2B420196" w:rsidTr="0003384E">
        <w:trPr>
          <w:trHeight w:val="316"/>
        </w:trPr>
        <w:tc>
          <w:tcPr>
            <w:tcW w:w="1211" w:type="dxa"/>
            <w:vMerge/>
          </w:tcPr>
          <w:p w14:paraId="21B1C8C7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4272" w:type="dxa"/>
          </w:tcPr>
          <w:p w14:paraId="3C702D2B" w14:textId="3125F886" w:rsidR="00484B92" w:rsidRPr="0003384E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18"/>
                <w:szCs w:val="18"/>
              </w:rPr>
            </w:pPr>
            <w:r w:rsidRPr="0003384E">
              <w:rPr>
                <w:rFonts w:ascii="Proxima Nova" w:hAnsi="Proxima Nova" w:cs="Arial"/>
                <w:sz w:val="18"/>
                <w:szCs w:val="18"/>
              </w:rPr>
              <w:t xml:space="preserve">Pupils understand what they are learning and why </w:t>
            </w:r>
            <w:r w:rsidR="00DA3752" w:rsidRPr="0003384E">
              <w:rPr>
                <w:rFonts w:ascii="Proxima Nova" w:hAnsi="Proxima Nova" w:cs="Arial"/>
                <w:i/>
                <w:iCs/>
                <w:sz w:val="18"/>
                <w:szCs w:val="18"/>
              </w:rPr>
              <w:t>(where appropriate)</w:t>
            </w:r>
          </w:p>
        </w:tc>
        <w:tc>
          <w:tcPr>
            <w:tcW w:w="2008" w:type="dxa"/>
          </w:tcPr>
          <w:p w14:paraId="3681B146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287A9E6D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031C86D4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786D3493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1E43A62B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484B92" w:rsidRPr="00453754" w14:paraId="1F9D45C2" w14:textId="244A8ED3" w:rsidTr="0003384E">
        <w:trPr>
          <w:trHeight w:val="316"/>
        </w:trPr>
        <w:tc>
          <w:tcPr>
            <w:tcW w:w="13664" w:type="dxa"/>
            <w:gridSpan w:val="6"/>
            <w:shd w:val="clear" w:color="auto" w:fill="F2F2F2" w:themeFill="background2" w:themeFillShade="F2"/>
          </w:tcPr>
          <w:p w14:paraId="082F74B7" w14:textId="77777777" w:rsidR="00484B92" w:rsidRPr="0003384E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F2F2F2" w:themeFill="background2" w:themeFillShade="F2"/>
          </w:tcPr>
          <w:p w14:paraId="5B55E7E7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484B92" w:rsidRPr="00453754" w14:paraId="244BC79A" w14:textId="09AE6C0D" w:rsidTr="0003384E">
        <w:trPr>
          <w:trHeight w:val="316"/>
        </w:trPr>
        <w:tc>
          <w:tcPr>
            <w:tcW w:w="1211" w:type="dxa"/>
            <w:vMerge w:val="restart"/>
            <w:textDirection w:val="btLr"/>
          </w:tcPr>
          <w:p w14:paraId="11AA17F6" w14:textId="544599F5" w:rsidR="00484B92" w:rsidRPr="00484B92" w:rsidRDefault="00484B92" w:rsidP="00670451">
            <w:pPr>
              <w:tabs>
                <w:tab w:val="left" w:pos="5190"/>
              </w:tabs>
              <w:ind w:left="113" w:right="113"/>
              <w:jc w:val="center"/>
              <w:rPr>
                <w:rFonts w:ascii="Proxima Nova" w:hAnsi="Proxima Nova" w:cs="Arial"/>
                <w:b/>
                <w:bCs/>
                <w:sz w:val="20"/>
                <w:szCs w:val="20"/>
              </w:rPr>
            </w:pPr>
            <w:r w:rsidRPr="00484B92">
              <w:rPr>
                <w:rFonts w:ascii="Proxima Nova" w:hAnsi="Proxima Nova" w:cs="Arial"/>
                <w:b/>
                <w:bCs/>
                <w:sz w:val="20"/>
                <w:szCs w:val="20"/>
              </w:rPr>
              <w:t>Additional Adults</w:t>
            </w:r>
          </w:p>
        </w:tc>
        <w:tc>
          <w:tcPr>
            <w:tcW w:w="4272" w:type="dxa"/>
          </w:tcPr>
          <w:p w14:paraId="456604CB" w14:textId="683EE1F0" w:rsidR="00484B92" w:rsidRPr="0003384E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18"/>
                <w:szCs w:val="18"/>
              </w:rPr>
            </w:pPr>
            <w:r w:rsidRPr="0003384E">
              <w:rPr>
                <w:rFonts w:ascii="Proxima Nova" w:hAnsi="Proxima Nova" w:cs="Arial"/>
                <w:sz w:val="18"/>
                <w:szCs w:val="18"/>
              </w:rPr>
              <w:t xml:space="preserve">Additional adults are used effectively </w:t>
            </w:r>
          </w:p>
        </w:tc>
        <w:tc>
          <w:tcPr>
            <w:tcW w:w="2008" w:type="dxa"/>
          </w:tcPr>
          <w:p w14:paraId="75D2C412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31B8EF0F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1EB7EA7E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10ABA7A9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0373EE1E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484B92" w:rsidRPr="00453754" w14:paraId="5A811FE0" w14:textId="11829BA4" w:rsidTr="0003384E">
        <w:trPr>
          <w:trHeight w:val="316"/>
        </w:trPr>
        <w:tc>
          <w:tcPr>
            <w:tcW w:w="1211" w:type="dxa"/>
            <w:vMerge/>
          </w:tcPr>
          <w:p w14:paraId="4C91E34A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4272" w:type="dxa"/>
          </w:tcPr>
          <w:p w14:paraId="13C96B3F" w14:textId="42CB97C4" w:rsidR="00484B92" w:rsidRPr="0003384E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18"/>
                <w:szCs w:val="18"/>
              </w:rPr>
            </w:pPr>
            <w:r w:rsidRPr="0003384E">
              <w:rPr>
                <w:rFonts w:ascii="Proxima Nova" w:hAnsi="Proxima Nova" w:cs="Arial"/>
                <w:sz w:val="18"/>
                <w:szCs w:val="18"/>
              </w:rPr>
              <w:t xml:space="preserve">Additional adults are proactive in supporting pupils learning </w:t>
            </w:r>
          </w:p>
        </w:tc>
        <w:tc>
          <w:tcPr>
            <w:tcW w:w="2008" w:type="dxa"/>
          </w:tcPr>
          <w:p w14:paraId="31240FCD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4F7F02FD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56A283BE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33A4F614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5A999288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484B92" w:rsidRPr="00453754" w14:paraId="07BF3BD4" w14:textId="50974ED6" w:rsidTr="0003384E">
        <w:trPr>
          <w:trHeight w:val="316"/>
        </w:trPr>
        <w:tc>
          <w:tcPr>
            <w:tcW w:w="1211" w:type="dxa"/>
            <w:vMerge/>
          </w:tcPr>
          <w:p w14:paraId="220FA176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4272" w:type="dxa"/>
          </w:tcPr>
          <w:p w14:paraId="4CB1EF14" w14:textId="48DE4C9C" w:rsidR="00484B92" w:rsidRPr="0003384E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18"/>
                <w:szCs w:val="18"/>
              </w:rPr>
            </w:pPr>
            <w:r w:rsidRPr="0003384E">
              <w:rPr>
                <w:rFonts w:ascii="Proxima Nova" w:hAnsi="Proxima Nova" w:cs="Arial"/>
                <w:sz w:val="18"/>
                <w:szCs w:val="18"/>
              </w:rPr>
              <w:t xml:space="preserve">Additional adults promote independence </w:t>
            </w:r>
          </w:p>
        </w:tc>
        <w:tc>
          <w:tcPr>
            <w:tcW w:w="2008" w:type="dxa"/>
          </w:tcPr>
          <w:p w14:paraId="612DA97B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2FCBBE02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364522E7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1558B909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57B84301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484B92" w:rsidRPr="00453754" w14:paraId="368EA76C" w14:textId="52EF6058" w:rsidTr="0003384E">
        <w:trPr>
          <w:trHeight w:val="316"/>
        </w:trPr>
        <w:tc>
          <w:tcPr>
            <w:tcW w:w="1211" w:type="dxa"/>
            <w:vMerge/>
          </w:tcPr>
          <w:p w14:paraId="4E942626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4272" w:type="dxa"/>
          </w:tcPr>
          <w:p w14:paraId="24885B85" w14:textId="73BEAE6D" w:rsidR="00484B92" w:rsidRPr="0003384E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18"/>
                <w:szCs w:val="18"/>
              </w:rPr>
            </w:pPr>
            <w:r w:rsidRPr="0003384E">
              <w:rPr>
                <w:rFonts w:ascii="Proxima Nova" w:hAnsi="Proxima Nova" w:cs="Arial"/>
                <w:sz w:val="18"/>
                <w:szCs w:val="18"/>
              </w:rPr>
              <w:t xml:space="preserve">Additional adults </w:t>
            </w:r>
            <w:r w:rsidR="00F0535B" w:rsidRPr="0003384E">
              <w:rPr>
                <w:rFonts w:ascii="Proxima Nova" w:hAnsi="Proxima Nova" w:cs="Arial"/>
                <w:sz w:val="18"/>
                <w:szCs w:val="18"/>
              </w:rPr>
              <w:t xml:space="preserve">understand how to challenge and move learning on </w:t>
            </w:r>
          </w:p>
        </w:tc>
        <w:tc>
          <w:tcPr>
            <w:tcW w:w="2008" w:type="dxa"/>
          </w:tcPr>
          <w:p w14:paraId="1E2BBD62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0F0D17B2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0452B8E5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748BE9A0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444FE7C9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484B92" w:rsidRPr="00453754" w14:paraId="685324D0" w14:textId="487BDF5D" w:rsidTr="0003384E">
        <w:trPr>
          <w:trHeight w:val="316"/>
        </w:trPr>
        <w:tc>
          <w:tcPr>
            <w:tcW w:w="13664" w:type="dxa"/>
            <w:gridSpan w:val="6"/>
            <w:shd w:val="clear" w:color="auto" w:fill="F2F2F2" w:themeFill="background2" w:themeFillShade="F2"/>
          </w:tcPr>
          <w:p w14:paraId="1E0CB39C" w14:textId="77777777" w:rsidR="00484B92" w:rsidRPr="0003384E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F2F2F2" w:themeFill="background2" w:themeFillShade="F2"/>
          </w:tcPr>
          <w:p w14:paraId="5334C85A" w14:textId="77777777" w:rsidR="00484B92" w:rsidRPr="00670451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color w:val="FFFFFF" w:themeColor="background1"/>
                <w:sz w:val="20"/>
                <w:szCs w:val="20"/>
              </w:rPr>
            </w:pPr>
          </w:p>
        </w:tc>
      </w:tr>
      <w:tr w:rsidR="00484B92" w:rsidRPr="00453754" w14:paraId="764A8D7D" w14:textId="2AF70F2C" w:rsidTr="0003384E">
        <w:trPr>
          <w:trHeight w:val="316"/>
        </w:trPr>
        <w:tc>
          <w:tcPr>
            <w:tcW w:w="1211" w:type="dxa"/>
            <w:vMerge w:val="restart"/>
            <w:textDirection w:val="btLr"/>
          </w:tcPr>
          <w:p w14:paraId="0A08449B" w14:textId="6E4F59A5" w:rsidR="00484B92" w:rsidRPr="00484B92" w:rsidRDefault="00484B92" w:rsidP="00670451">
            <w:pPr>
              <w:tabs>
                <w:tab w:val="left" w:pos="5190"/>
              </w:tabs>
              <w:ind w:left="113" w:right="113"/>
              <w:jc w:val="center"/>
              <w:rPr>
                <w:rFonts w:ascii="Proxima Nova" w:hAnsi="Proxima Nova" w:cs="Arial"/>
                <w:b/>
                <w:bCs/>
                <w:sz w:val="20"/>
                <w:szCs w:val="20"/>
              </w:rPr>
            </w:pPr>
            <w:r w:rsidRPr="00484B92">
              <w:rPr>
                <w:rFonts w:ascii="Proxima Nova" w:hAnsi="Proxima Nova" w:cs="Arial"/>
                <w:b/>
                <w:bCs/>
                <w:sz w:val="20"/>
                <w:szCs w:val="20"/>
              </w:rPr>
              <w:t>Feedback and Progress</w:t>
            </w:r>
          </w:p>
        </w:tc>
        <w:tc>
          <w:tcPr>
            <w:tcW w:w="4272" w:type="dxa"/>
          </w:tcPr>
          <w:p w14:paraId="7A3CB33D" w14:textId="79A7312F" w:rsidR="00484B92" w:rsidRPr="0003384E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18"/>
                <w:szCs w:val="18"/>
              </w:rPr>
            </w:pPr>
            <w:r w:rsidRPr="0003384E">
              <w:rPr>
                <w:rFonts w:ascii="Proxima Nova" w:hAnsi="Proxima Nova" w:cs="Arial"/>
                <w:sz w:val="18"/>
                <w:szCs w:val="18"/>
              </w:rPr>
              <w:t xml:space="preserve">Feedback is provided regularly and in an appropriate form </w:t>
            </w:r>
          </w:p>
        </w:tc>
        <w:tc>
          <w:tcPr>
            <w:tcW w:w="2008" w:type="dxa"/>
          </w:tcPr>
          <w:p w14:paraId="05B52F90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12EE594B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5CE44BA4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3D36B1AA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630DC2BB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484B92" w:rsidRPr="00453754" w14:paraId="212B2665" w14:textId="21F45F2B" w:rsidTr="0003384E">
        <w:trPr>
          <w:trHeight w:val="316"/>
        </w:trPr>
        <w:tc>
          <w:tcPr>
            <w:tcW w:w="1211" w:type="dxa"/>
            <w:vMerge/>
          </w:tcPr>
          <w:p w14:paraId="66E79478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4272" w:type="dxa"/>
          </w:tcPr>
          <w:p w14:paraId="5D37B65B" w14:textId="3F4CC8A5" w:rsidR="00484B92" w:rsidRPr="0003384E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18"/>
                <w:szCs w:val="18"/>
              </w:rPr>
            </w:pPr>
            <w:r w:rsidRPr="0003384E">
              <w:rPr>
                <w:rFonts w:ascii="Proxima Nova" w:hAnsi="Proxima Nova" w:cs="Arial"/>
                <w:sz w:val="18"/>
                <w:szCs w:val="18"/>
              </w:rPr>
              <w:t>Pupils respond to feedback through a variety of communicative means</w:t>
            </w:r>
          </w:p>
        </w:tc>
        <w:tc>
          <w:tcPr>
            <w:tcW w:w="2008" w:type="dxa"/>
          </w:tcPr>
          <w:p w14:paraId="3D5B9714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7DBFA1D2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3BAFE109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6558F7E6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36F3C94A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484B92" w:rsidRPr="00453754" w14:paraId="52BA75B3" w14:textId="417DFF76" w:rsidTr="0003384E">
        <w:trPr>
          <w:trHeight w:val="316"/>
        </w:trPr>
        <w:tc>
          <w:tcPr>
            <w:tcW w:w="1211" w:type="dxa"/>
            <w:vMerge/>
          </w:tcPr>
          <w:p w14:paraId="790AC101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4272" w:type="dxa"/>
          </w:tcPr>
          <w:p w14:paraId="2C9B43CB" w14:textId="136A1040" w:rsidR="00484B92" w:rsidRPr="0003384E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18"/>
                <w:szCs w:val="18"/>
              </w:rPr>
            </w:pPr>
            <w:r w:rsidRPr="0003384E">
              <w:rPr>
                <w:rFonts w:ascii="Proxima Nova" w:hAnsi="Proxima Nova" w:cs="Arial"/>
                <w:sz w:val="18"/>
                <w:szCs w:val="18"/>
              </w:rPr>
              <w:t xml:space="preserve">Targeted support from IEP’s/Learning plans/EHCP’s is evident and reviewed </w:t>
            </w:r>
          </w:p>
        </w:tc>
        <w:tc>
          <w:tcPr>
            <w:tcW w:w="2008" w:type="dxa"/>
          </w:tcPr>
          <w:p w14:paraId="5B84831C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05A6A424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64F399D2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7060F596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19BE3B12" w14:textId="77777777" w:rsidR="00484B92" w:rsidRPr="00453754" w:rsidRDefault="00484B92" w:rsidP="00E54E72">
            <w:pPr>
              <w:tabs>
                <w:tab w:val="left" w:pos="5190"/>
              </w:tabs>
              <w:rPr>
                <w:rFonts w:ascii="Proxima Nova" w:hAnsi="Proxima Nova" w:cs="Arial"/>
                <w:sz w:val="20"/>
                <w:szCs w:val="20"/>
              </w:rPr>
            </w:pPr>
          </w:p>
        </w:tc>
      </w:tr>
    </w:tbl>
    <w:p w14:paraId="12D04AC8" w14:textId="77777777" w:rsidR="00E54E72" w:rsidRDefault="00E54E72" w:rsidP="00E54E72">
      <w:pPr>
        <w:tabs>
          <w:tab w:val="left" w:pos="5190"/>
        </w:tabs>
        <w:rPr>
          <w:rFonts w:ascii="Proxima Nova" w:hAnsi="Proxima Nova" w:cs="Arial"/>
          <w:sz w:val="20"/>
          <w:szCs w:val="20"/>
        </w:rPr>
      </w:pP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3918"/>
        <w:gridCol w:w="3918"/>
        <w:gridCol w:w="3920"/>
        <w:gridCol w:w="3920"/>
      </w:tblGrid>
      <w:tr w:rsidR="00484B92" w14:paraId="42F254EA" w14:textId="502644C5" w:rsidTr="009D67DF">
        <w:trPr>
          <w:trHeight w:val="286"/>
        </w:trPr>
        <w:tc>
          <w:tcPr>
            <w:tcW w:w="3918" w:type="dxa"/>
            <w:shd w:val="clear" w:color="auto" w:fill="00B050"/>
          </w:tcPr>
          <w:p w14:paraId="58059B7A" w14:textId="020499BB" w:rsidR="00484B92" w:rsidRDefault="0003384E" w:rsidP="00484B92">
            <w:pPr>
              <w:tabs>
                <w:tab w:val="left" w:pos="5190"/>
              </w:tabs>
              <w:jc w:val="center"/>
              <w:rPr>
                <w:rFonts w:ascii="Proxima Nova" w:hAnsi="Proxima Nova" w:cs="Arial"/>
                <w:sz w:val="20"/>
                <w:szCs w:val="20"/>
              </w:rPr>
            </w:pPr>
            <w:r>
              <w:rPr>
                <w:rFonts w:ascii="Proxima Nova" w:hAnsi="Proxima Nova" w:cs="Arial"/>
                <w:sz w:val="20"/>
                <w:szCs w:val="20"/>
              </w:rPr>
              <w:t xml:space="preserve">EE = </w:t>
            </w:r>
            <w:r w:rsidR="00484B92">
              <w:rPr>
                <w:rFonts w:ascii="Proxima Nova" w:hAnsi="Proxima Nova" w:cs="Arial"/>
                <w:sz w:val="20"/>
                <w:szCs w:val="20"/>
              </w:rPr>
              <w:t>Excellent Evidence</w:t>
            </w:r>
          </w:p>
        </w:tc>
        <w:tc>
          <w:tcPr>
            <w:tcW w:w="3918" w:type="dxa"/>
            <w:shd w:val="clear" w:color="auto" w:fill="FFFD51" w:themeFill="accent2" w:themeFillTint="99"/>
          </w:tcPr>
          <w:p w14:paraId="6A2A7D98" w14:textId="6E4FFE9B" w:rsidR="00484B92" w:rsidRDefault="0003384E" w:rsidP="00484B92">
            <w:pPr>
              <w:tabs>
                <w:tab w:val="left" w:pos="5190"/>
              </w:tabs>
              <w:jc w:val="center"/>
              <w:rPr>
                <w:rFonts w:ascii="Proxima Nova" w:hAnsi="Proxima Nova" w:cs="Arial"/>
                <w:sz w:val="20"/>
                <w:szCs w:val="20"/>
              </w:rPr>
            </w:pPr>
            <w:r>
              <w:rPr>
                <w:rFonts w:ascii="Proxima Nova" w:hAnsi="Proxima Nova" w:cs="Arial"/>
                <w:sz w:val="20"/>
                <w:szCs w:val="20"/>
              </w:rPr>
              <w:t>GE =</w:t>
            </w:r>
            <w:r w:rsidR="00484B92">
              <w:rPr>
                <w:rFonts w:ascii="Proxima Nova" w:hAnsi="Proxima Nova" w:cs="Arial"/>
                <w:sz w:val="20"/>
                <w:szCs w:val="20"/>
              </w:rPr>
              <w:t>Good Evidence</w:t>
            </w:r>
          </w:p>
        </w:tc>
        <w:tc>
          <w:tcPr>
            <w:tcW w:w="3920" w:type="dxa"/>
            <w:shd w:val="clear" w:color="auto" w:fill="FFC000"/>
          </w:tcPr>
          <w:p w14:paraId="7B212E18" w14:textId="25D1E95B" w:rsidR="00484B92" w:rsidRDefault="0003384E" w:rsidP="00484B92">
            <w:pPr>
              <w:tabs>
                <w:tab w:val="left" w:pos="5190"/>
              </w:tabs>
              <w:jc w:val="center"/>
              <w:rPr>
                <w:rFonts w:ascii="Proxima Nova" w:hAnsi="Proxima Nova" w:cs="Arial"/>
                <w:sz w:val="20"/>
                <w:szCs w:val="20"/>
              </w:rPr>
            </w:pPr>
            <w:r>
              <w:rPr>
                <w:rFonts w:ascii="Proxima Nova" w:hAnsi="Proxima Nova" w:cs="Arial"/>
                <w:sz w:val="20"/>
                <w:szCs w:val="20"/>
              </w:rPr>
              <w:t>SE=</w:t>
            </w:r>
            <w:r w:rsidR="00484B92">
              <w:rPr>
                <w:rFonts w:ascii="Proxima Nova" w:hAnsi="Proxima Nova" w:cs="Arial"/>
                <w:sz w:val="20"/>
                <w:szCs w:val="20"/>
              </w:rPr>
              <w:t>Some Evidence</w:t>
            </w:r>
          </w:p>
        </w:tc>
        <w:tc>
          <w:tcPr>
            <w:tcW w:w="3920" w:type="dxa"/>
            <w:shd w:val="clear" w:color="auto" w:fill="FF0000"/>
          </w:tcPr>
          <w:p w14:paraId="67290F0F" w14:textId="32255A52" w:rsidR="00484B92" w:rsidRDefault="0003384E" w:rsidP="00484B92">
            <w:pPr>
              <w:tabs>
                <w:tab w:val="left" w:pos="5190"/>
              </w:tabs>
              <w:jc w:val="center"/>
              <w:rPr>
                <w:rFonts w:ascii="Proxima Nova" w:hAnsi="Proxima Nova" w:cs="Arial"/>
                <w:sz w:val="20"/>
                <w:szCs w:val="20"/>
              </w:rPr>
            </w:pPr>
            <w:r>
              <w:rPr>
                <w:rFonts w:ascii="Proxima Nova" w:hAnsi="Proxima Nova" w:cs="Arial"/>
                <w:sz w:val="20"/>
                <w:szCs w:val="20"/>
              </w:rPr>
              <w:t>NE=</w:t>
            </w:r>
            <w:r w:rsidR="00484B92">
              <w:rPr>
                <w:rFonts w:ascii="Proxima Nova" w:hAnsi="Proxima Nova" w:cs="Arial"/>
                <w:sz w:val="20"/>
                <w:szCs w:val="20"/>
              </w:rPr>
              <w:t>No Evidence</w:t>
            </w:r>
          </w:p>
        </w:tc>
      </w:tr>
    </w:tbl>
    <w:p w14:paraId="72C8E7FC" w14:textId="77777777" w:rsidR="00484B92" w:rsidRPr="00453754" w:rsidRDefault="00484B92" w:rsidP="00E54E72">
      <w:pPr>
        <w:tabs>
          <w:tab w:val="left" w:pos="5190"/>
        </w:tabs>
        <w:rPr>
          <w:rFonts w:ascii="Proxima Nova" w:hAnsi="Proxima Nova" w:cs="Arial"/>
          <w:sz w:val="20"/>
          <w:szCs w:val="20"/>
        </w:rPr>
      </w:pPr>
    </w:p>
    <w:sectPr w:rsidR="00484B92" w:rsidRPr="00453754" w:rsidSect="00E54E72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FB940" w14:textId="77777777" w:rsidR="00EF6C52" w:rsidRDefault="00EF6C52" w:rsidP="00E54E72">
      <w:pPr>
        <w:spacing w:after="0" w:line="240" w:lineRule="auto"/>
      </w:pPr>
      <w:r>
        <w:separator/>
      </w:r>
    </w:p>
  </w:endnote>
  <w:endnote w:type="continuationSeparator" w:id="0">
    <w:p w14:paraId="51863B32" w14:textId="77777777" w:rsidR="00EF6C52" w:rsidRDefault="00EF6C52" w:rsidP="00E5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CA1A" w14:textId="64064696" w:rsidR="00E54E72" w:rsidRDefault="00E54E72">
    <w:pPr>
      <w:pStyle w:val="Footer"/>
    </w:pPr>
  </w:p>
  <w:p w14:paraId="35BADC10" w14:textId="5FCEE34C" w:rsidR="00E54E72" w:rsidRDefault="00333170" w:rsidP="00333170">
    <w:pPr>
      <w:pStyle w:val="Footer"/>
      <w:tabs>
        <w:tab w:val="clear" w:pos="4513"/>
        <w:tab w:val="clear" w:pos="9026"/>
        <w:tab w:val="left" w:pos="1334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83F7467" wp14:editId="6414E281">
          <wp:simplePos x="0" y="0"/>
          <wp:positionH relativeFrom="column">
            <wp:posOffset>7156450</wp:posOffset>
          </wp:positionH>
          <wp:positionV relativeFrom="paragraph">
            <wp:posOffset>7620</wp:posOffset>
          </wp:positionV>
          <wp:extent cx="2886075" cy="501015"/>
          <wp:effectExtent l="0" t="0" r="9525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075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E72">
      <w:rPr>
        <w:noProof/>
      </w:rPr>
      <w:drawing>
        <wp:inline distT="0" distB="0" distL="0" distR="0" wp14:anchorId="011FC715" wp14:editId="5E49F833">
          <wp:extent cx="2209800" cy="330200"/>
          <wp:effectExtent l="0" t="0" r="0" b="0"/>
          <wp:docPr id="7" name="Picture 7" descr="A pink letter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nk letter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0F63" w14:textId="77777777" w:rsidR="00EF6C52" w:rsidRDefault="00EF6C52" w:rsidP="00E54E72">
      <w:pPr>
        <w:spacing w:after="0" w:line="240" w:lineRule="auto"/>
      </w:pPr>
      <w:r>
        <w:separator/>
      </w:r>
    </w:p>
  </w:footnote>
  <w:footnote w:type="continuationSeparator" w:id="0">
    <w:p w14:paraId="154A7656" w14:textId="77777777" w:rsidR="00EF6C52" w:rsidRDefault="00EF6C52" w:rsidP="00E54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72"/>
    <w:rsid w:val="00025FC4"/>
    <w:rsid w:val="0003384E"/>
    <w:rsid w:val="0015659C"/>
    <w:rsid w:val="00175654"/>
    <w:rsid w:val="001761F2"/>
    <w:rsid w:val="0021164C"/>
    <w:rsid w:val="00333170"/>
    <w:rsid w:val="00402F91"/>
    <w:rsid w:val="00453754"/>
    <w:rsid w:val="00484B92"/>
    <w:rsid w:val="0052524A"/>
    <w:rsid w:val="005C0368"/>
    <w:rsid w:val="00605C2F"/>
    <w:rsid w:val="00670451"/>
    <w:rsid w:val="006927E5"/>
    <w:rsid w:val="00695D44"/>
    <w:rsid w:val="00771C80"/>
    <w:rsid w:val="00772BE7"/>
    <w:rsid w:val="007B0417"/>
    <w:rsid w:val="007F17E8"/>
    <w:rsid w:val="009D67DF"/>
    <w:rsid w:val="00A510B9"/>
    <w:rsid w:val="00B25D28"/>
    <w:rsid w:val="00D31899"/>
    <w:rsid w:val="00D912E2"/>
    <w:rsid w:val="00DA3752"/>
    <w:rsid w:val="00DB1439"/>
    <w:rsid w:val="00E54E72"/>
    <w:rsid w:val="00EF6C52"/>
    <w:rsid w:val="00F0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69D64"/>
  <w15:chartTrackingRefBased/>
  <w15:docId w15:val="{8CDC1F2F-D435-42D9-8260-E660CF03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E72"/>
  </w:style>
  <w:style w:type="paragraph" w:styleId="Footer">
    <w:name w:val="footer"/>
    <w:basedOn w:val="Normal"/>
    <w:link w:val="FooterChar"/>
    <w:uiPriority w:val="99"/>
    <w:unhideWhenUsed/>
    <w:rsid w:val="00E54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E72"/>
  </w:style>
  <w:style w:type="table" w:styleId="TableGrid">
    <w:name w:val="Table Grid"/>
    <w:basedOn w:val="TableNormal"/>
    <w:uiPriority w:val="39"/>
    <w:rsid w:val="0045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DSIP">
      <a:dk1>
        <a:sysClr val="windowText" lastClr="000000"/>
      </a:dk1>
      <a:lt1>
        <a:srgbClr val="FFFFFF"/>
      </a:lt1>
      <a:dk2>
        <a:srgbClr val="321F4E"/>
      </a:dk2>
      <a:lt2>
        <a:srgbClr val="FFFFFF"/>
      </a:lt2>
      <a:accent1>
        <a:srgbClr val="F9B233"/>
      </a:accent1>
      <a:accent2>
        <a:srgbClr val="DDDC00"/>
      </a:accent2>
      <a:accent3>
        <a:srgbClr val="E22277"/>
      </a:accent3>
      <a:accent4>
        <a:srgbClr val="36A9E0"/>
      </a:accent4>
      <a:accent5>
        <a:srgbClr val="000000"/>
      </a:accent5>
      <a:accent6>
        <a:srgbClr val="000000"/>
      </a:accent6>
      <a:hlink>
        <a:srgbClr val="000000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802392C5AB94080738F45F4C09919" ma:contentTypeVersion="17" ma:contentTypeDescription="Create a new document." ma:contentTypeScope="" ma:versionID="df4313ae11b95050a17e0c302ac66e17">
  <xsd:schema xmlns:xsd="http://www.w3.org/2001/XMLSchema" xmlns:xs="http://www.w3.org/2001/XMLSchema" xmlns:p="http://schemas.microsoft.com/office/2006/metadata/properties" xmlns:ns2="c975dcac-bae0-4ca9-ac13-8d975525cd14" xmlns:ns3="b5d23093-ca8f-49a1-9459-00d2cc2a55d8" targetNamespace="http://schemas.microsoft.com/office/2006/metadata/properties" ma:root="true" ma:fieldsID="85dc5d460edccaec6ff4bd677dd5b10b" ns2:_="" ns3:_="">
    <xsd:import namespace="c975dcac-bae0-4ca9-ac13-8d975525cd14"/>
    <xsd:import namespace="b5d23093-ca8f-49a1-9459-00d2cc2a5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5dcac-bae0-4ca9-ac13-8d975525c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acb1b-f081-4079-a9a6-e18043a01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23093-ca8f-49a1-9459-00d2cc2a5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8864c9-7b49-47a7-90fb-7c12600c399c}" ma:internalName="TaxCatchAll" ma:showField="CatchAllData" ma:web="b5d23093-ca8f-49a1-9459-00d2cc2a5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946F0-F912-4207-B222-B4AADE83F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05423-3B3F-4EDA-B90C-218E399A3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5dcac-bae0-4ca9-ac13-8d975525cd14"/>
    <ds:schemaRef ds:uri="b5d23093-ca8f-49a1-9459-00d2cc2a5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Brooks</dc:creator>
  <cp:keywords/>
  <dc:description/>
  <cp:lastModifiedBy>Joanna Kain</cp:lastModifiedBy>
  <cp:revision>19</cp:revision>
  <dcterms:created xsi:type="dcterms:W3CDTF">2023-10-06T15:02:00Z</dcterms:created>
  <dcterms:modified xsi:type="dcterms:W3CDTF">2023-12-07T03:14:00Z</dcterms:modified>
</cp:coreProperties>
</file>